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5F" w:rsidRDefault="002C2E5F" w:rsidP="002C2E5F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E5F" w:rsidRPr="0072574F" w:rsidRDefault="002C2E5F" w:rsidP="002C2E5F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601" w:tblpY="1"/>
        <w:tblOverlap w:val="never"/>
        <w:tblW w:w="9925" w:type="dxa"/>
        <w:tblLook w:val="04A0" w:firstRow="1" w:lastRow="0" w:firstColumn="1" w:lastColumn="0" w:noHBand="0" w:noVBand="1"/>
      </w:tblPr>
      <w:tblGrid>
        <w:gridCol w:w="9929"/>
      </w:tblGrid>
      <w:tr w:rsidR="002C2E5F" w:rsidRPr="003B59BA" w:rsidTr="00466FD0">
        <w:trPr>
          <w:trHeight w:val="4941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E5F" w:rsidRPr="0026252D" w:rsidRDefault="002C2E5F" w:rsidP="00466FD0">
            <w:pPr>
              <w:tabs>
                <w:tab w:val="left" w:pos="285"/>
                <w:tab w:val="center" w:pos="474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5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A14C62D" wp14:editId="7A037579">
                  <wp:simplePos x="0" y="0"/>
                  <wp:positionH relativeFrom="column">
                    <wp:posOffset>2714879</wp:posOffset>
                  </wp:positionH>
                  <wp:positionV relativeFrom="paragraph">
                    <wp:posOffset>30480</wp:posOffset>
                  </wp:positionV>
                  <wp:extent cx="508000" cy="609600"/>
                  <wp:effectExtent l="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C2E5F" w:rsidRPr="0026252D" w:rsidRDefault="002C2E5F" w:rsidP="00466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tblpX="-245" w:tblpY="-17"/>
              <w:tblW w:w="9713" w:type="dxa"/>
              <w:tblCellMar>
                <w:top w:w="108" w:type="dxa"/>
                <w:left w:w="0" w:type="dxa"/>
                <w:bottom w:w="10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8"/>
              <w:gridCol w:w="4365"/>
            </w:tblGrid>
            <w:tr w:rsidR="002C2E5F" w:rsidRPr="0026252D" w:rsidTr="00466FD0">
              <w:trPr>
                <w:trHeight w:val="762"/>
              </w:trPr>
              <w:tc>
                <w:tcPr>
                  <w:tcW w:w="534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2E5F" w:rsidRPr="0026252D" w:rsidRDefault="002C2E5F" w:rsidP="00466F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C2E5F" w:rsidRPr="0026252D" w:rsidRDefault="002C2E5F" w:rsidP="00466FD0">
                  <w:pPr>
                    <w:spacing w:after="0" w:line="240" w:lineRule="auto"/>
                    <w:ind w:left="-85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Администрация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муниципального образования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сельское поселение «Загустайское»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муниципального района 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«</w:t>
                  </w:r>
                  <w:proofErr w:type="spellStart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Селенгинский</w:t>
                  </w:r>
                  <w:proofErr w:type="spellEnd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район»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ind w:left="-5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Республики Бурятия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ind w:left="-5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(Администрация МО СП «Загустайское»)</w:t>
                  </w:r>
                </w:p>
              </w:tc>
              <w:tc>
                <w:tcPr>
                  <w:tcW w:w="436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2E5F" w:rsidRPr="0026252D" w:rsidRDefault="002C2E5F" w:rsidP="00466FD0">
                  <w:pPr>
                    <w:tabs>
                      <w:tab w:val="left" w:pos="60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C2E5F" w:rsidRPr="0026252D" w:rsidRDefault="002C2E5F" w:rsidP="00466FD0">
                  <w:pPr>
                    <w:tabs>
                      <w:tab w:val="left" w:pos="60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Буряад</w:t>
                  </w:r>
                  <w:proofErr w:type="spellEnd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Уласай</w:t>
                  </w:r>
                  <w:proofErr w:type="spellEnd"/>
                </w:p>
                <w:p w:rsidR="002C2E5F" w:rsidRPr="0026252D" w:rsidRDefault="002C2E5F" w:rsidP="00466F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Сэлэнгын</w:t>
                  </w:r>
                  <w:proofErr w:type="spellEnd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аймагай</w:t>
                  </w:r>
                  <w:proofErr w:type="spellEnd"/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mn-MN"/>
                    </w:rPr>
                    <w:t xml:space="preserve"> </w:t>
                  </w:r>
                </w:p>
                <w:p w:rsidR="002C2E5F" w:rsidRPr="0026252D" w:rsidRDefault="002C2E5F" w:rsidP="00466FD0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2625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Загастайн</w:t>
                  </w:r>
                  <w:proofErr w:type="spellEnd"/>
                </w:p>
                <w:p w:rsidR="002C2E5F" w:rsidRPr="0026252D" w:rsidRDefault="002C2E5F" w:rsidP="00466F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mn-MN"/>
                    </w:rPr>
                    <w:t xml:space="preserve">сомоной нютагай </w:t>
                  </w:r>
                </w:p>
                <w:p w:rsidR="002C2E5F" w:rsidRPr="0026252D" w:rsidRDefault="002C2E5F" w:rsidP="00466F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mn-MN"/>
                    </w:rPr>
                    <w:t xml:space="preserve">засагай </w:t>
                  </w: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mn-MN"/>
                    </w:rPr>
                    <w:t>байгууламжын</w:t>
                  </w: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26252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mn-MN"/>
                    </w:rPr>
                    <w:t>Захиргаан</w:t>
                  </w:r>
                </w:p>
              </w:tc>
            </w:tr>
          </w:tbl>
          <w:p w:rsidR="002C2E5F" w:rsidRPr="0026252D" w:rsidRDefault="002C2E5F" w:rsidP="00466FD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="1" w:tblpY="48"/>
              <w:tblW w:w="9519" w:type="dxa"/>
              <w:tblBorders>
                <w:top w:val="thickThinSmallGap" w:sz="24" w:space="0" w:color="auto"/>
                <w:left w:val="thickThinSmallGap" w:sz="24" w:space="0" w:color="auto"/>
                <w:bottom w:val="thickThinSmallGap" w:sz="24" w:space="0" w:color="auto"/>
                <w:right w:val="thickThinSmallGap" w:sz="24" w:space="0" w:color="auto"/>
                <w:insideH w:val="thickThinSmallGap" w:sz="24" w:space="0" w:color="auto"/>
                <w:insideV w:val="thickThin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9519"/>
            </w:tblGrid>
            <w:tr w:rsidR="002C2E5F" w:rsidRPr="0026252D" w:rsidTr="00466FD0">
              <w:trPr>
                <w:trHeight w:val="5"/>
              </w:trPr>
              <w:tc>
                <w:tcPr>
                  <w:tcW w:w="9519" w:type="dxa"/>
                  <w:tcBorders>
                    <w:left w:val="nil"/>
                    <w:bottom w:val="nil"/>
                    <w:right w:val="nil"/>
                  </w:tcBorders>
                </w:tcPr>
                <w:p w:rsidR="002C2E5F" w:rsidRPr="0026252D" w:rsidRDefault="002C2E5F" w:rsidP="00466F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2E5F" w:rsidRPr="0026252D" w:rsidRDefault="002C2E5F" w:rsidP="00466F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2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2C2E5F" w:rsidRPr="0026252D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C2E5F" w:rsidRPr="009C4C31" w:rsidRDefault="009C4C31" w:rsidP="00466F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01 апреля</w:t>
            </w:r>
            <w:r w:rsidR="002C2E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2026</w:t>
            </w:r>
            <w:r w:rsidR="002C2E5F" w:rsidRPr="002625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г.                                                                               </w:t>
            </w:r>
            <w:r w:rsidR="002C2E5F" w:rsidRPr="009C4C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Pr="009C4C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  <w:p w:rsidR="002C2E5F" w:rsidRPr="00820833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у. </w:t>
            </w:r>
            <w:proofErr w:type="spellStart"/>
            <w:r w:rsidRPr="00262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Тохой</w:t>
            </w:r>
            <w:proofErr w:type="spellEnd"/>
          </w:p>
          <w:p w:rsidR="002C2E5F" w:rsidRPr="008E7AA2" w:rsidRDefault="002C2E5F" w:rsidP="00466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C2E5F" w:rsidRPr="00770E12" w:rsidRDefault="002C2E5F" w:rsidP="00466FD0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 </w:t>
            </w:r>
            <w:r w:rsidRPr="00770E12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утверждении муниципальной программы «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>Энергосбережение и повышение энергетиче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эффективности администрации муниципального образования сельское поселение «Загустайское»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Селенгинского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Республики Бурятия на 2026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>-2028 годы</w:t>
            </w:r>
            <w:r w:rsidRPr="00770E12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2C2E5F" w:rsidRPr="00770E12" w:rsidRDefault="002C2E5F" w:rsidP="00466FD0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C2E5F" w:rsidRPr="00770E12" w:rsidRDefault="002C2E5F" w:rsidP="00466FD0">
            <w:pPr>
              <w:pStyle w:val="a4"/>
              <w:ind w:firstLine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Уставом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администрации муниципального образования сельское поселение «Загустайское»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Селенгинского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 Республики Бурятия</w:t>
            </w:r>
          </w:p>
          <w:p w:rsidR="002C2E5F" w:rsidRPr="00770E12" w:rsidRDefault="002C2E5F" w:rsidP="00466FD0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ПОСТАНОВЛЯЕТ: </w:t>
            </w:r>
          </w:p>
          <w:p w:rsidR="002C2E5F" w:rsidRPr="00770E12" w:rsidRDefault="002C2E5F" w:rsidP="00466FD0">
            <w:pPr>
              <w:pStyle w:val="a4"/>
              <w:ind w:firstLine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</w:p>
          <w:p w:rsidR="002C2E5F" w:rsidRPr="00770E12" w:rsidRDefault="002C2E5F" w:rsidP="00466FD0">
            <w:pPr>
              <w:pStyle w:val="a4"/>
              <w:ind w:firstLine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Утвердить прилагаемую муниципальную программу </w:t>
            </w:r>
            <w:r w:rsidRPr="00770E1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>Энергосбережение и повышение энерге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тической эффективности администрации муниципального образования сельское поселение «Загустайское»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Селенгинского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Республики Бурятия на 2026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>-2028 годы</w:t>
            </w:r>
            <w:r w:rsidRPr="00770E1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2C2E5F" w:rsidRPr="00770E12" w:rsidRDefault="002C2E5F" w:rsidP="00466FD0">
            <w:pPr>
              <w:pStyle w:val="a4"/>
              <w:ind w:firstLine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Настоящее постановление вступает в силу со дня его подписания и подлежит официальному обнародованию. </w:t>
            </w:r>
          </w:p>
          <w:p w:rsidR="002C2E5F" w:rsidRPr="00770E12" w:rsidRDefault="002C2E5F" w:rsidP="00466FD0">
            <w:pPr>
              <w:pStyle w:val="a4"/>
              <w:ind w:firstLine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3</w:t>
            </w: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Контроль за исполнением настоящего постановления оставляю за собой. </w:t>
            </w:r>
          </w:p>
          <w:p w:rsidR="002C2E5F" w:rsidRPr="00770E12" w:rsidRDefault="002C2E5F" w:rsidP="00466FD0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</w:p>
          <w:p w:rsidR="002C2E5F" w:rsidRDefault="002C2E5F" w:rsidP="00466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C2E5F" w:rsidRPr="003E56A6" w:rsidRDefault="002C2E5F" w:rsidP="00466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56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муниципального </w:t>
            </w:r>
            <w:r w:rsidRPr="003E56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  <w:p w:rsidR="002C2E5F" w:rsidRPr="003E56A6" w:rsidRDefault="002C2E5F" w:rsidP="00466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56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сельское поселение «Загустайское»             </w:t>
            </w:r>
            <w:r w:rsidRPr="003E56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3E56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3E56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Доржиев Б.К.</w:t>
            </w:r>
          </w:p>
          <w:p w:rsidR="002C2E5F" w:rsidRPr="00B23251" w:rsidRDefault="002C2E5F" w:rsidP="00B23251">
            <w:pPr>
              <w:ind w:right="-95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C2E5F" w:rsidRDefault="002C2E5F" w:rsidP="002C2E5F">
      <w:pPr>
        <w:pStyle w:val="a4"/>
        <w:tabs>
          <w:tab w:val="left" w:pos="9639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2E5F" w:rsidRPr="004906DA" w:rsidRDefault="002C2E5F" w:rsidP="009C4C31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</w:t>
      </w:r>
      <w:r w:rsidR="009C4C3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C4C3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9C4C3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232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770E12">
        <w:rPr>
          <w:rFonts w:ascii="Times New Roman" w:hAnsi="Times New Roman"/>
          <w:sz w:val="24"/>
          <w:szCs w:val="24"/>
        </w:rPr>
        <w:t>УТВЕРЖДЕНА</w:t>
      </w:r>
    </w:p>
    <w:p w:rsidR="002C2E5F" w:rsidRDefault="002C2E5F" w:rsidP="002C2E5F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70E12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2C2E5F" w:rsidRPr="00770E12" w:rsidRDefault="002C2E5F" w:rsidP="002C2E5F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сельское поселение «Загустайское»</w:t>
      </w:r>
      <w:r w:rsidRPr="00770E12">
        <w:rPr>
          <w:rFonts w:ascii="Times New Roman" w:hAnsi="Times New Roman"/>
          <w:sz w:val="24"/>
          <w:szCs w:val="24"/>
        </w:rPr>
        <w:t xml:space="preserve"> </w:t>
      </w:r>
    </w:p>
    <w:p w:rsidR="002C2E5F" w:rsidRPr="000E14C6" w:rsidRDefault="009C4C31" w:rsidP="009C4C31">
      <w:pPr>
        <w:pStyle w:val="a4"/>
        <w:shd w:val="clear" w:color="auto" w:fill="FFFFFF" w:themeFill="background1"/>
        <w:jc w:val="right"/>
        <w:rPr>
          <w:rFonts w:ascii="Times New Roman" w:hAnsi="Times New Roman"/>
          <w:sz w:val="24"/>
          <w:szCs w:val="24"/>
        </w:rPr>
      </w:pPr>
      <w:r w:rsidRPr="009C4C31">
        <w:rPr>
          <w:rFonts w:ascii="Times New Roman" w:hAnsi="Times New Roman"/>
          <w:sz w:val="24"/>
          <w:szCs w:val="24"/>
          <w:highlight w:val="yellow"/>
          <w:shd w:val="clear" w:color="auto" w:fill="FFFFFF" w:themeFill="background1"/>
        </w:rPr>
        <w:t>от  01.04</w:t>
      </w:r>
      <w:r w:rsidR="002C2E5F" w:rsidRPr="009C4C31">
        <w:rPr>
          <w:rFonts w:ascii="Times New Roman" w:hAnsi="Times New Roman"/>
          <w:sz w:val="24"/>
          <w:szCs w:val="24"/>
          <w:highlight w:val="yellow"/>
          <w:shd w:val="clear" w:color="auto" w:fill="FFFFFF" w:themeFill="background1"/>
        </w:rPr>
        <w:t>.2026г. №</w:t>
      </w:r>
      <w:r w:rsidRPr="009C4C31">
        <w:rPr>
          <w:rFonts w:ascii="Times New Roman" w:hAnsi="Times New Roman"/>
          <w:sz w:val="24"/>
          <w:szCs w:val="24"/>
          <w:highlight w:val="yellow"/>
          <w:shd w:val="clear" w:color="auto" w:fill="FFFFFF" w:themeFill="background1"/>
        </w:rPr>
        <w:t>5</w:t>
      </w:r>
      <w:r w:rsidR="002C2E5F" w:rsidRPr="0043665C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2C2E5F" w:rsidRPr="00770E12" w:rsidRDefault="002C2E5F" w:rsidP="002C2E5F">
      <w:pPr>
        <w:pStyle w:val="a4"/>
        <w:rPr>
          <w:rFonts w:ascii="Times New Roman" w:hAnsi="Times New Roman"/>
        </w:rPr>
      </w:pPr>
    </w:p>
    <w:p w:rsidR="002C2E5F" w:rsidRPr="00770E12" w:rsidRDefault="002C2E5F" w:rsidP="002C2E5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Муниципальная программа</w:t>
      </w:r>
    </w:p>
    <w:p w:rsidR="002C2E5F" w:rsidRDefault="002C2E5F" w:rsidP="002C2E5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"Энергосбережение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 xml:space="preserve">кой эффективности администрации муниципального образования сельское поселение «Загустайское» </w:t>
      </w:r>
      <w:proofErr w:type="spellStart"/>
      <w:r>
        <w:rPr>
          <w:rFonts w:ascii="Times New Roman" w:hAnsi="Times New Roman"/>
          <w:sz w:val="28"/>
          <w:szCs w:val="28"/>
        </w:rPr>
        <w:t>Селенгинского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Бурятия на 2026</w:t>
      </w:r>
      <w:r w:rsidRPr="00770E12">
        <w:rPr>
          <w:rFonts w:ascii="Times New Roman" w:hAnsi="Times New Roman"/>
          <w:sz w:val="28"/>
          <w:szCs w:val="28"/>
        </w:rPr>
        <w:t>-2028 годы"</w:t>
      </w:r>
    </w:p>
    <w:p w:rsidR="002C2E5F" w:rsidRPr="00770E12" w:rsidRDefault="002C2E5F" w:rsidP="002C2E5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W w:w="91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804"/>
      </w:tblGrid>
      <w:tr w:rsidR="002C2E5F" w:rsidRPr="00770E12" w:rsidTr="00466FD0">
        <w:tc>
          <w:tcPr>
            <w:tcW w:w="91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5F" w:rsidRPr="00770E12" w:rsidRDefault="002C2E5F" w:rsidP="00466FD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ПАСПОРТ ПРОГРАММЫ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 xml:space="preserve">"Энергосбережение и повышение энергетической эффективности муниципального образования </w:t>
            </w:r>
            <w:proofErr w:type="spellStart"/>
            <w:r w:rsidRPr="008621FF">
              <w:rPr>
                <w:rFonts w:ascii="Times New Roman" w:hAnsi="Times New Roman"/>
                <w:sz w:val="24"/>
                <w:szCs w:val="24"/>
              </w:rPr>
              <w:t>селькое</w:t>
            </w:r>
            <w:proofErr w:type="spellEnd"/>
            <w:r w:rsidRPr="008621FF">
              <w:rPr>
                <w:rFonts w:ascii="Times New Roman" w:hAnsi="Times New Roman"/>
                <w:sz w:val="24"/>
                <w:szCs w:val="24"/>
              </w:rPr>
              <w:t xml:space="preserve"> поселение «Загустайское» на 2026 - 2028 годы" (далее - Программа)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Основание разработки</w:t>
            </w:r>
            <w:r w:rsidRPr="00770E12">
              <w:rPr>
                <w:rFonts w:ascii="Times New Roman" w:hAnsi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2C2E5F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</w:tabs>
              <w:spacing w:before="0" w:line="249" w:lineRule="auto"/>
              <w:ind w:right="104" w:firstLine="0"/>
              <w:jc w:val="both"/>
              <w:rPr>
                <w:sz w:val="24"/>
                <w:szCs w:val="24"/>
              </w:rPr>
            </w:pPr>
            <w:r w:rsidRPr="008621FF">
              <w:rPr>
                <w:w w:val="105"/>
                <w:sz w:val="24"/>
                <w:szCs w:val="24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C2E5F" w:rsidRPr="008621FF" w:rsidRDefault="002C2E5F" w:rsidP="002C2E5F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spacing w:before="1" w:line="249" w:lineRule="auto"/>
              <w:ind w:left="131" w:right="100" w:firstLine="0"/>
              <w:jc w:val="both"/>
              <w:rPr>
                <w:sz w:val="24"/>
                <w:szCs w:val="24"/>
              </w:rPr>
            </w:pPr>
            <w:r w:rsidRPr="008621FF">
              <w:rPr>
                <w:w w:val="105"/>
                <w:sz w:val="24"/>
                <w:szCs w:val="24"/>
              </w:rPr>
              <w:t>Приказ Министерства экономического развития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:rsidR="002C2E5F" w:rsidRPr="008621FF" w:rsidRDefault="002C2E5F" w:rsidP="002C2E5F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  <w:tab w:val="left" w:pos="2576"/>
                <w:tab w:val="left" w:pos="5037"/>
              </w:tabs>
              <w:spacing w:before="0" w:line="249" w:lineRule="auto"/>
              <w:ind w:left="131" w:right="103" w:firstLine="0"/>
              <w:jc w:val="both"/>
              <w:rPr>
                <w:sz w:val="24"/>
                <w:szCs w:val="24"/>
              </w:rPr>
            </w:pPr>
            <w:r w:rsidRPr="008621FF">
              <w:rPr>
                <w:w w:val="105"/>
                <w:sz w:val="24"/>
                <w:szCs w:val="24"/>
              </w:rPr>
              <w:t xml:space="preserve">Приказ Министерства энергетики России от 30.06.2014 № 398 «Об утверждении требований к форме программ в области </w:t>
            </w:r>
            <w:r w:rsidRPr="008621FF">
              <w:rPr>
                <w:spacing w:val="-2"/>
                <w:sz w:val="24"/>
                <w:szCs w:val="24"/>
              </w:rPr>
              <w:t>энергосбережения</w:t>
            </w:r>
            <w:r w:rsidRPr="008621FF">
              <w:rPr>
                <w:sz w:val="24"/>
                <w:szCs w:val="24"/>
              </w:rPr>
              <w:tab/>
              <w:t>и</w:t>
            </w:r>
            <w:r w:rsidRPr="008621FF">
              <w:rPr>
                <w:spacing w:val="80"/>
                <w:sz w:val="24"/>
                <w:szCs w:val="24"/>
              </w:rPr>
              <w:t xml:space="preserve">   </w:t>
            </w:r>
            <w:r w:rsidRPr="008621FF">
              <w:rPr>
                <w:sz w:val="24"/>
                <w:szCs w:val="24"/>
              </w:rPr>
              <w:t>повышения</w:t>
            </w:r>
            <w:r w:rsidRPr="008621FF">
              <w:rPr>
                <w:sz w:val="24"/>
                <w:szCs w:val="24"/>
              </w:rPr>
              <w:tab/>
            </w:r>
            <w:r w:rsidRPr="008621FF">
              <w:rPr>
                <w:spacing w:val="-2"/>
                <w:sz w:val="24"/>
                <w:szCs w:val="24"/>
              </w:rPr>
              <w:t xml:space="preserve">энергетической </w:t>
            </w:r>
            <w:r w:rsidRPr="008621FF">
              <w:rPr>
                <w:w w:val="105"/>
                <w:sz w:val="24"/>
                <w:szCs w:val="24"/>
              </w:rPr>
              <w:t>эффективности организаций с участием государства и муниципального</w:t>
            </w:r>
            <w:r w:rsidRPr="008621FF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8621FF">
              <w:rPr>
                <w:w w:val="105"/>
                <w:sz w:val="24"/>
                <w:szCs w:val="24"/>
              </w:rPr>
              <w:t>образования,</w:t>
            </w:r>
            <w:r w:rsidRPr="008621FF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8621FF">
              <w:rPr>
                <w:w w:val="105"/>
                <w:sz w:val="24"/>
                <w:szCs w:val="24"/>
              </w:rPr>
              <w:t>организаций,</w:t>
            </w:r>
            <w:r w:rsidRPr="008621FF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8621FF">
              <w:rPr>
                <w:spacing w:val="-2"/>
                <w:w w:val="105"/>
                <w:sz w:val="24"/>
                <w:szCs w:val="24"/>
              </w:rPr>
              <w:t>осуществляющих</w:t>
            </w:r>
          </w:p>
          <w:p w:rsidR="002C2E5F" w:rsidRPr="008621FF" w:rsidRDefault="002C2E5F" w:rsidP="00466FD0">
            <w:pPr>
              <w:pStyle w:val="TableParagraph"/>
              <w:spacing w:before="0" w:line="274" w:lineRule="exact"/>
              <w:ind w:left="131" w:right="10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8621FF">
              <w:rPr>
                <w:w w:val="105"/>
                <w:sz w:val="24"/>
                <w:szCs w:val="24"/>
              </w:rPr>
              <w:t xml:space="preserve">регулируемые виды деятельности, и отчетности о ходе их </w:t>
            </w:r>
            <w:r w:rsidRPr="008621FF">
              <w:rPr>
                <w:spacing w:val="-2"/>
                <w:w w:val="105"/>
                <w:sz w:val="24"/>
                <w:szCs w:val="24"/>
              </w:rPr>
              <w:t>реализации»</w:t>
            </w:r>
          </w:p>
          <w:p w:rsidR="002C2E5F" w:rsidRPr="008621FF" w:rsidRDefault="002C2E5F" w:rsidP="002C2E5F">
            <w:pPr>
              <w:pStyle w:val="TableParagraph"/>
              <w:numPr>
                <w:ilvl w:val="0"/>
                <w:numId w:val="1"/>
              </w:numPr>
              <w:spacing w:before="0" w:line="274" w:lineRule="exact"/>
              <w:ind w:right="103"/>
              <w:rPr>
                <w:sz w:val="24"/>
                <w:szCs w:val="24"/>
              </w:rPr>
            </w:pPr>
            <w:r w:rsidRPr="008621FF">
              <w:rPr>
                <w:spacing w:val="-2"/>
                <w:w w:val="105"/>
                <w:sz w:val="24"/>
                <w:szCs w:val="24"/>
              </w:rPr>
              <w:t xml:space="preserve">4. Постановление Правительства Российской Федерации от 07.10.2019 г. № 1289 « О требованиях к снижению государственными </w:t>
            </w:r>
            <w:proofErr w:type="gramStart"/>
            <w:r w:rsidRPr="008621FF">
              <w:rPr>
                <w:spacing w:val="-2"/>
                <w:w w:val="105"/>
                <w:sz w:val="24"/>
                <w:szCs w:val="24"/>
              </w:rPr>
              <w:t xml:space="preserve">( </w:t>
            </w:r>
            <w:proofErr w:type="gramEnd"/>
            <w:r w:rsidRPr="008621FF">
              <w:rPr>
                <w:spacing w:val="-2"/>
                <w:w w:val="105"/>
                <w:sz w:val="24"/>
                <w:szCs w:val="24"/>
              </w:rPr>
              <w:t>муниципальными учреждениями в сопоставимых условиях суммарного объема потребляемых ими дизельного или иного топлива, мазута, природного газа, тепловой энергии, электрической энергии, угля, а также объема потребляемой ими воды»</w:t>
            </w:r>
          </w:p>
          <w:p w:rsidR="002C2E5F" w:rsidRPr="008621FF" w:rsidRDefault="002C2E5F" w:rsidP="002C2E5F">
            <w:pPr>
              <w:pStyle w:val="TableParagraph"/>
              <w:numPr>
                <w:ilvl w:val="0"/>
                <w:numId w:val="1"/>
              </w:numPr>
              <w:spacing w:before="0" w:line="274" w:lineRule="exact"/>
              <w:ind w:right="103"/>
              <w:rPr>
                <w:sz w:val="24"/>
                <w:szCs w:val="24"/>
              </w:rPr>
            </w:pPr>
            <w:r w:rsidRPr="008621FF">
              <w:rPr>
                <w:spacing w:val="-2"/>
                <w:w w:val="105"/>
                <w:sz w:val="24"/>
                <w:szCs w:val="24"/>
              </w:rPr>
              <w:t>5. Приказ Министерства экономического развития Российской Федерации от 15.07.2020 № 425 « 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или иного топлива, мазута, природного газа, тепловой энергии, электрической энергии, угля, а также объема потребляемой ими воды»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spacing w:val="-2"/>
                <w:w w:val="105"/>
                <w:sz w:val="24"/>
                <w:szCs w:val="24"/>
              </w:rPr>
              <w:lastRenderedPageBreak/>
              <w:t xml:space="preserve">6. </w:t>
            </w:r>
            <w:r w:rsidRPr="008621F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Постановление Администрации МО «</w:t>
            </w:r>
            <w:proofErr w:type="spellStart"/>
            <w:r w:rsidRPr="008621F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Селенгинский</w:t>
            </w:r>
            <w:proofErr w:type="spellEnd"/>
            <w:r w:rsidRPr="008621F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район» от 18.12.2014 г № 211-Г « Об утверждении порядка разработки, реализации и оценки эффективности муниципальных программ МО « </w:t>
            </w:r>
            <w:proofErr w:type="spellStart"/>
            <w:r w:rsidRPr="008621F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Селенгинский</w:t>
            </w:r>
            <w:proofErr w:type="spellEnd"/>
            <w:r w:rsidRPr="008621F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район»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«Загустайское» </w:t>
            </w:r>
            <w:proofErr w:type="spellStart"/>
            <w:r w:rsidRPr="008621FF">
              <w:rPr>
                <w:rFonts w:ascii="Times New Roman" w:hAnsi="Times New Roman"/>
                <w:sz w:val="24"/>
                <w:szCs w:val="24"/>
              </w:rPr>
              <w:t>Селенгинского</w:t>
            </w:r>
            <w:proofErr w:type="spellEnd"/>
            <w:r w:rsidRPr="008621FF">
              <w:rPr>
                <w:rFonts w:ascii="Times New Roman" w:hAnsi="Times New Roman"/>
                <w:sz w:val="24"/>
                <w:szCs w:val="24"/>
              </w:rPr>
              <w:t xml:space="preserve"> района Республики Бурятия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Повышение энергетической эффективности при потреблении энергетических ресурсов в администрации МО СП «Загустайское» за счет снижения к 2028 году удельных показателей энергопотребления.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- 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мониторинга;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- расширение практики применения энергосберегающих технологий при модернизации, реконструкции и капитальном ремонте основных фондов объектов энергетики и коммунального комплекса;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- обеспечение учета всего объема потребляемых энергетических ресурсов.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  <w:r w:rsidRPr="00770E12">
              <w:rPr>
                <w:rFonts w:ascii="Times New Roman" w:hAnsi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2026 -2028 годы.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Паспорт программы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2. Основные цели и задачи, сроки реализации Программы, а также целевые индикаторы и показатели.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3. Система программных мероприятий.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4. Нормативное обеспечение Программы.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5. Механизм реализации Программы, организация управления и контроль за ходом реализации Программы.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6. Перечень программных мероприятий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7. Индикаторы расчета целевых показателей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Раздел 8. Мероприятия по реализации программы.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Важнейшие индикаторы и показатели, позволяющие оценить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ход реализации</w:t>
            </w:r>
            <w:r w:rsidRPr="00770E12">
              <w:rPr>
                <w:rFonts w:ascii="Times New Roman" w:hAnsi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- сокращение бюджетных затрат на оплату коммунальных ресурсов;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sz w:val="24"/>
                <w:szCs w:val="24"/>
              </w:rPr>
              <w:t>- снижения затрат на энергопотребление.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Исполнители</w:t>
            </w:r>
            <w:r w:rsidRPr="00770E12">
              <w:rPr>
                <w:rFonts w:ascii="Times New Roman" w:hAnsi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21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Pr="008621FF">
              <w:rPr>
                <w:rFonts w:ascii="Times New Roman" w:eastAsia="Arial" w:hAnsi="Times New Roman"/>
                <w:sz w:val="24"/>
                <w:szCs w:val="24"/>
              </w:rPr>
              <w:t xml:space="preserve">сельского поселения» Загустайское» </w:t>
            </w:r>
            <w:proofErr w:type="spellStart"/>
            <w:r w:rsidRPr="008621FF">
              <w:rPr>
                <w:rFonts w:ascii="Times New Roman" w:eastAsia="Arial" w:hAnsi="Times New Roman"/>
                <w:sz w:val="24"/>
                <w:szCs w:val="24"/>
              </w:rPr>
              <w:t>Селенгинского</w:t>
            </w:r>
            <w:proofErr w:type="spellEnd"/>
            <w:r w:rsidRPr="008621FF">
              <w:rPr>
                <w:rFonts w:ascii="Times New Roman" w:eastAsia="Arial" w:hAnsi="Times New Roman"/>
                <w:sz w:val="24"/>
                <w:szCs w:val="24"/>
              </w:rPr>
              <w:t xml:space="preserve"> района Республики Бурятия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Объемы и источники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FD19A7" w:rsidRDefault="002C2E5F" w:rsidP="004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9A7">
              <w:rPr>
                <w:rFonts w:ascii="Times New Roman" w:hAnsi="Times New Roman"/>
                <w:sz w:val="28"/>
                <w:szCs w:val="28"/>
              </w:rPr>
              <w:t>Финансирование в рамках основной деятельности</w:t>
            </w:r>
            <w:proofErr w:type="gramStart"/>
            <w:r w:rsidRPr="00FD19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19A7">
              <w:rPr>
                <w:rFonts w:ascii="Times New Roman" w:hAnsi="Times New Roman"/>
                <w:sz w:val="28"/>
                <w:szCs w:val="28"/>
              </w:rPr>
              <w:t xml:space="preserve"> из бюджета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МО СП «Загустайское»</w:t>
            </w:r>
            <w:r w:rsidRPr="00FD19A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C2E5F" w:rsidRPr="008621FF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lastRenderedPageBreak/>
              <w:t>Ожидаемые конечные результаты реализации</w:t>
            </w:r>
            <w:r w:rsidRPr="00770E12">
              <w:rPr>
                <w:rFonts w:ascii="Times New Roman" w:hAnsi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 xml:space="preserve"> 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770E12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770E1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 xml:space="preserve"> обеспечения надежной и бесперебойной работы системы энергоснабжения организации;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 xml:space="preserve">оснащения приборами учета расхода энергетических ресурсов;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снижение расходов на энергетические ресурсы н</w:t>
            </w:r>
            <w:r>
              <w:rPr>
                <w:rFonts w:ascii="Times New Roman" w:hAnsi="Times New Roman"/>
                <w:sz w:val="28"/>
                <w:szCs w:val="28"/>
              </w:rPr>
              <w:t>е менее 9 % по отношению к 2024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 xml:space="preserve"> г., с ежегодным снижением на 3 %;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 xml:space="preserve">использование оборудования и материалов высокого класса энергетической эффективности;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стимулирование энергосберегающего поведения работников организации.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sz w:val="28"/>
                <w:szCs w:val="28"/>
              </w:rPr>
              <w:t>Система организации контроля за реализацией</w:t>
            </w:r>
            <w:r w:rsidRPr="00770E12">
              <w:rPr>
                <w:rFonts w:ascii="Times New Roman" w:hAnsi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0E12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770E12">
              <w:rPr>
                <w:rFonts w:ascii="Times New Roman" w:hAnsi="Times New Roman"/>
                <w:sz w:val="28"/>
                <w:szCs w:val="28"/>
              </w:rPr>
              <w:t xml:space="preserve"> реализацией Программы осуществл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яется администрацией 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«Загустайское»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Селенгиского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рпайона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Республики Бурятия</w:t>
            </w:r>
            <w:r w:rsidRPr="00770E1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C2E5F" w:rsidRPr="00770E12" w:rsidTr="00466FD0"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0E12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Ответственные лица для контактов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Доржиев Б.К. - глава</w:t>
            </w:r>
            <w:r w:rsidRPr="00770E12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муниципального образования сельское поселение</w:t>
            </w:r>
            <w:r w:rsidRPr="00770E12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«Загустайское»</w:t>
            </w:r>
            <w:r w:rsidRPr="00770E12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тел.89148447374</w:t>
            </w:r>
          </w:p>
        </w:tc>
      </w:tr>
    </w:tbl>
    <w:p w:rsidR="002C2E5F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E5F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E12">
        <w:rPr>
          <w:rFonts w:ascii="Times New Roman" w:hAnsi="Times New Roman"/>
          <w:b/>
          <w:bCs/>
          <w:sz w:val="28"/>
          <w:szCs w:val="28"/>
        </w:rPr>
        <w:t>1. Содержание проблемы и обоснование необходимости ее решения программными методами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Программа энергосбережения —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В 2009 году был принят Федеральный Закон "Об энергосбережении и повышении энергетической эффективности и о внесении изменений в отдельные законодательные акты Российской Федерации", являющийся основным документом по реализации политики энергосбережения.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При существующем уровне энергоемкости экономики муниципального образования дальнейшие изменения стоимости топливно-энергетических и коммунальных 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потреблении энергии и ресурсов других видов на территории Петровского сельского поселения.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lastRenderedPageBreak/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муниципальных целевых программ энергосбережения.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</w:t>
      </w:r>
      <w:r>
        <w:rPr>
          <w:rFonts w:ascii="Times New Roman" w:hAnsi="Times New Roman"/>
          <w:sz w:val="28"/>
          <w:szCs w:val="28"/>
        </w:rPr>
        <w:t>номического развития муниципального образования сельское поселение «Загустайское»</w:t>
      </w:r>
      <w:r w:rsidRPr="00770E12">
        <w:rPr>
          <w:rFonts w:ascii="Times New Roman" w:hAnsi="Times New Roman"/>
          <w:sz w:val="28"/>
          <w:szCs w:val="28"/>
        </w:rPr>
        <w:t>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C2E5F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E12">
        <w:rPr>
          <w:rFonts w:ascii="Times New Roman" w:hAnsi="Times New Roman"/>
          <w:b/>
          <w:bCs/>
          <w:sz w:val="28"/>
          <w:szCs w:val="28"/>
        </w:rPr>
        <w:t xml:space="preserve">2. Основная цель и задачи, сроки реализации Программы, а также </w:t>
      </w:r>
      <w:r>
        <w:rPr>
          <w:rFonts w:ascii="Times New Roman" w:hAnsi="Times New Roman"/>
          <w:b/>
          <w:bCs/>
          <w:sz w:val="28"/>
          <w:szCs w:val="28"/>
        </w:rPr>
        <w:t>целевые индикаторы и показатели</w:t>
      </w:r>
    </w:p>
    <w:p w:rsidR="002C2E5F" w:rsidRPr="005743F6" w:rsidRDefault="002C2E5F" w:rsidP="002C2E5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3F6">
        <w:rPr>
          <w:rFonts w:ascii="Times New Roman" w:hAnsi="Times New Roman" w:cs="Times New Roman"/>
          <w:b/>
          <w:sz w:val="28"/>
          <w:szCs w:val="28"/>
        </w:rPr>
        <w:t>Основные цели и задачи Программы</w:t>
      </w:r>
    </w:p>
    <w:p w:rsidR="002C2E5F" w:rsidRPr="005743F6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5743F6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 </w:t>
      </w:r>
    </w:p>
    <w:p w:rsidR="002C2E5F" w:rsidRPr="005743F6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5743F6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Цель: Повышение эффективности потребления энергетических ресурсов, предусматривающих достижение наиболее высоких целевых показателей энергосбережения </w:t>
      </w:r>
    </w:p>
    <w:p w:rsidR="002C2E5F" w:rsidRPr="005743F6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5743F6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Задачи:</w:t>
      </w:r>
    </w:p>
    <w:p w:rsidR="002C2E5F" w:rsidRPr="005743F6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5743F6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1.Снижение удельных величин потребления учреждений, финансируемых из местного бюджета топливно-энергетич</w:t>
      </w:r>
      <w:r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еских ресурсов (электроэнергии и тепловой энергии</w:t>
      </w:r>
      <w:r w:rsidRPr="005743F6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)</w:t>
      </w:r>
    </w:p>
    <w:p w:rsidR="002C2E5F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5743F6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2.Снижение объема бюджетных средств на оплату потребления топливно-энергетических ресурсов (уменьшение количества постоянных издержек).</w:t>
      </w:r>
    </w:p>
    <w:p w:rsidR="002C2E5F" w:rsidRPr="00FD19A7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Б</w:t>
      </w:r>
      <w:r w:rsidRPr="00FD19A7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азовым годом, по отношению к показателям которого на </w:t>
      </w:r>
      <w:r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трехлетний период в 2025</w:t>
      </w:r>
      <w:r w:rsidRPr="00FD19A7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году устанавливается целевой уровень снижения пот</w:t>
      </w:r>
      <w:r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ребления ресурсов, является 2024</w:t>
      </w:r>
      <w:r w:rsidRPr="00FD19A7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год;</w:t>
      </w:r>
    </w:p>
    <w:p w:rsidR="002C2E5F" w:rsidRPr="00FD19A7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Д</w:t>
      </w:r>
      <w:r w:rsidRPr="00FD19A7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ля каждого последующего 3-летнего периода, базовым годом, по отношению к показателям которого устанавливается целевой уровень снижения потребления ресурсов, является год, предшествующий очередному трехлетнему периоду, на который устанавливается соответствующий целевой уровень снижения потребления ресурсов.</w:t>
      </w:r>
    </w:p>
    <w:p w:rsidR="002C2E5F" w:rsidRPr="005743F6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2C2E5F" w:rsidRPr="00770E12" w:rsidRDefault="002C2E5F" w:rsidP="002C2E5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oto Sans CJK SC Regular" w:hAnsi="Times New Roman"/>
          <w:kern w:val="1"/>
          <w:sz w:val="28"/>
          <w:szCs w:val="28"/>
          <w:lang w:eastAsia="zh-CN" w:bidi="hi-IN"/>
        </w:rPr>
        <w:t xml:space="preserve">   </w:t>
      </w:r>
      <w:r>
        <w:rPr>
          <w:rFonts w:ascii="Times New Roman" w:hAnsi="Times New Roman"/>
          <w:sz w:val="28"/>
          <w:szCs w:val="28"/>
        </w:rPr>
        <w:t>Программа реализуется в 2026</w:t>
      </w:r>
      <w:r w:rsidRPr="00770E12">
        <w:rPr>
          <w:rFonts w:ascii="Times New Roman" w:hAnsi="Times New Roman"/>
          <w:sz w:val="28"/>
          <w:szCs w:val="28"/>
        </w:rPr>
        <w:t>-2028 годах.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E12">
        <w:rPr>
          <w:rFonts w:ascii="Times New Roman" w:hAnsi="Times New Roman"/>
          <w:b/>
          <w:bCs/>
          <w:sz w:val="28"/>
          <w:szCs w:val="28"/>
        </w:rPr>
        <w:t>3. Система программных мероприятий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hyperlink r:id="rId7" w:history="1">
        <w:r w:rsidRPr="00770E12">
          <w:rPr>
            <w:rStyle w:val="a3"/>
            <w:rFonts w:ascii="Times New Roman" w:hAnsi="Times New Roman"/>
            <w:sz w:val="28"/>
            <w:szCs w:val="28"/>
          </w:rPr>
          <w:t>Закона</w:t>
        </w:r>
      </w:hyperlink>
      <w:r w:rsidRPr="00770E12">
        <w:rPr>
          <w:rFonts w:ascii="Times New Roman" w:hAnsi="Times New Roman"/>
          <w:sz w:val="28"/>
          <w:szCs w:val="28"/>
        </w:rPr>
        <w:t xml:space="preserve"> от 23.11.2009 № 261-ФЗ, одним из приоритетных направлений энергосбережения и повышения энергетич</w:t>
      </w:r>
      <w:r>
        <w:rPr>
          <w:rFonts w:ascii="Times New Roman" w:hAnsi="Times New Roman"/>
          <w:sz w:val="28"/>
          <w:szCs w:val="28"/>
        </w:rPr>
        <w:t>еской эффективности в администрации  сельского поселения «Загустайское»</w:t>
      </w:r>
      <w:r w:rsidRPr="00770E12">
        <w:rPr>
          <w:rFonts w:ascii="Times New Roman" w:hAnsi="Times New Roman"/>
          <w:sz w:val="28"/>
          <w:szCs w:val="28"/>
        </w:rPr>
        <w:t xml:space="preserve">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Основными потребителями электроэнергии в учреждениях являются: осветительные приборы, оргтехника.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lastRenderedPageBreak/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Мероприятиями по реализации данного направления в муниципальных учреждениях являются: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закупка и установка энергосберегающих ламп и светильников для освещения зданий и сооружений;</w:t>
      </w:r>
    </w:p>
    <w:p w:rsidR="002C2E5F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 xml:space="preserve"> пропаганда и методическая работа по вопросам энергосбережения.</w:t>
      </w:r>
    </w:p>
    <w:p w:rsidR="002C2E5F" w:rsidRPr="00770E12" w:rsidRDefault="002C2E5F" w:rsidP="002C2E5F">
      <w:pPr>
        <w:pStyle w:val="a4"/>
        <w:ind w:right="-9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6CDD">
        <w:rPr>
          <w:rFonts w:ascii="Times New Roman" w:hAnsi="Times New Roman"/>
          <w:sz w:val="28"/>
          <w:szCs w:val="28"/>
        </w:rPr>
        <w:t>повышение тепловой защиты здания: замена оконного блока на блок из ПВХ и двери на первом этаже.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К прочим мероприятиям относятся пропаганда и методическая работа по вопросам энергосбережения.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Мероприятиями по реализации данного направления являются: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 замена ламп накаливания на светодиодные;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* пропаганда и методическая работа с населением по вопросам энергосбережения.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E12">
        <w:rPr>
          <w:rFonts w:ascii="Times New Roman" w:hAnsi="Times New Roman"/>
          <w:b/>
          <w:bCs/>
          <w:sz w:val="28"/>
          <w:szCs w:val="28"/>
        </w:rPr>
        <w:t>4. Но</w:t>
      </w:r>
      <w:r>
        <w:rPr>
          <w:rFonts w:ascii="Times New Roman" w:hAnsi="Times New Roman"/>
          <w:b/>
          <w:bCs/>
          <w:sz w:val="28"/>
          <w:szCs w:val="28"/>
        </w:rPr>
        <w:t>рмативное обеспечение Программы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 xml:space="preserve">Развитие нормативной правовой и методической базы </w:t>
      </w:r>
      <w:proofErr w:type="spellStart"/>
      <w:r w:rsidRPr="00770E1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энергосбережения в администрации сельского поселения «Загустайское»</w:t>
      </w:r>
      <w:r w:rsidRPr="00770E12">
        <w:rPr>
          <w:rFonts w:ascii="Times New Roman" w:hAnsi="Times New Roman"/>
          <w:sz w:val="28"/>
          <w:szCs w:val="28"/>
        </w:rPr>
        <w:t xml:space="preserve"> обусловлено тем объемом полномочий, который предоставлен субъектам Российской Федерации согласно </w:t>
      </w:r>
      <w:hyperlink r:id="rId8" w:history="1">
        <w:r w:rsidRPr="00770E12">
          <w:rPr>
            <w:rStyle w:val="a3"/>
            <w:rFonts w:ascii="Times New Roman" w:hAnsi="Times New Roman"/>
            <w:sz w:val="28"/>
            <w:szCs w:val="28"/>
          </w:rPr>
          <w:t>Федеральному закону</w:t>
        </w:r>
      </w:hyperlink>
      <w:r w:rsidRPr="00770E12">
        <w:rPr>
          <w:rFonts w:ascii="Times New Roman" w:hAnsi="Times New Roman"/>
          <w:sz w:val="28"/>
          <w:szCs w:val="28"/>
        </w:rPr>
        <w:t xml:space="preserve"> от 23.11.2009 № 261-ФЗ, и призвано обеспечить проведение политики энергосбережения и повышения </w:t>
      </w:r>
      <w:proofErr w:type="spellStart"/>
      <w:r w:rsidRPr="00770E1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770E12">
        <w:rPr>
          <w:rFonts w:ascii="Times New Roman" w:hAnsi="Times New Roman"/>
          <w:sz w:val="28"/>
          <w:szCs w:val="28"/>
        </w:rPr>
        <w:t xml:space="preserve"> на территории поселения.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 xml:space="preserve">Приоритетными направлениями совершенствования нормативной правовой и методической базы </w:t>
      </w:r>
      <w:proofErr w:type="spellStart"/>
      <w:r w:rsidRPr="00770E1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770E12">
        <w:rPr>
          <w:rFonts w:ascii="Times New Roman" w:hAnsi="Times New Roman"/>
          <w:sz w:val="28"/>
          <w:szCs w:val="28"/>
        </w:rPr>
        <w:t xml:space="preserve"> и энергосбережения в поселении являются: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совершенствование полномочий органов исполнительной власти в сфере энергосбережения и повышения энергетической эффективности;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разработка нормативной правовой и методической базы информационного обеспечения мероприятий по энергетической эффективности и энергосбережению.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C2E5F" w:rsidRPr="00770E12" w:rsidRDefault="002C2E5F" w:rsidP="002C2E5F">
      <w:pPr>
        <w:pStyle w:val="a4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E12">
        <w:rPr>
          <w:rFonts w:ascii="Times New Roman" w:hAnsi="Times New Roman"/>
          <w:b/>
          <w:bCs/>
          <w:sz w:val="28"/>
          <w:szCs w:val="28"/>
        </w:rPr>
        <w:t>5. Механизм реализации Программы, организация управления и контроль за ходом реализации Программы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C2E5F" w:rsidRPr="00770E12" w:rsidRDefault="002C2E5F" w:rsidP="009C4C31">
      <w:pPr>
        <w:pStyle w:val="a4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Руководителем Программы является администрация</w:t>
      </w:r>
      <w:r>
        <w:rPr>
          <w:rFonts w:ascii="Times New Roman" w:hAnsi="Times New Roman"/>
          <w:sz w:val="28"/>
          <w:szCs w:val="28"/>
        </w:rPr>
        <w:t xml:space="preserve"> МО СП «Загустайское»</w:t>
      </w:r>
      <w:r w:rsidRPr="00770E12">
        <w:rPr>
          <w:rFonts w:ascii="Times New Roman" w:hAnsi="Times New Roman"/>
          <w:sz w:val="28"/>
          <w:szCs w:val="28"/>
        </w:rPr>
        <w:t>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2C2E5F" w:rsidRPr="00770E12" w:rsidRDefault="002C2E5F" w:rsidP="009C4C31">
      <w:pPr>
        <w:pStyle w:val="a4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>Контроль за ходом реализации Программы осуществляется главой</w:t>
      </w:r>
      <w:r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сельское поселение «Загустайское» </w:t>
      </w:r>
      <w:proofErr w:type="spellStart"/>
      <w:r>
        <w:rPr>
          <w:rFonts w:ascii="Times New Roman" w:hAnsi="Times New Roman"/>
          <w:sz w:val="28"/>
          <w:szCs w:val="28"/>
        </w:rPr>
        <w:t>Селенгиского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Бурятия</w:t>
      </w:r>
      <w:r w:rsidRPr="00770E12">
        <w:rPr>
          <w:rFonts w:ascii="Times New Roman" w:hAnsi="Times New Roman"/>
          <w:sz w:val="28"/>
          <w:szCs w:val="28"/>
        </w:rPr>
        <w:t>.</w:t>
      </w:r>
    </w:p>
    <w:p w:rsidR="002C2E5F" w:rsidRPr="00770E12" w:rsidRDefault="002C2E5F" w:rsidP="002C2E5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lastRenderedPageBreak/>
        <w:t>Для системного осуществления контроля за ходом выполнения программ и подготовки информации главе сельского поселения об исполнении программы исполнитель ежеквартально до 20-го числа месяца, следующего за отчетным кварталом, представляет по утвержденной форме согласно приложению к муниципальной программе "Отчет о ходе реализации муниципальной программы".</w:t>
      </w:r>
    </w:p>
    <w:p w:rsidR="002C2E5F" w:rsidRPr="00770E12" w:rsidRDefault="002C2E5F" w:rsidP="002C2E5F">
      <w:pPr>
        <w:pStyle w:val="a4"/>
        <w:ind w:right="-755"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770E12">
        <w:rPr>
          <w:rFonts w:ascii="Times New Roman" w:hAnsi="Times New Roman"/>
          <w:sz w:val="28"/>
          <w:szCs w:val="28"/>
        </w:rPr>
        <w:t xml:space="preserve">    </w:t>
      </w:r>
    </w:p>
    <w:p w:rsidR="002C2E5F" w:rsidRPr="00770E12" w:rsidRDefault="002C2E5F" w:rsidP="002C2E5F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Pr="00770E12">
        <w:rPr>
          <w:rFonts w:ascii="Times New Roman" w:hAnsi="Times New Roman"/>
          <w:b/>
        </w:rPr>
        <w:t>. ПЕРЕЧЕНЬ ПРОГРАММНЫХ МЕРОПРИЯТИЙ</w:t>
      </w:r>
    </w:p>
    <w:p w:rsidR="002C2E5F" w:rsidRPr="00770E12" w:rsidRDefault="002C2E5F" w:rsidP="002C2E5F">
      <w:pPr>
        <w:pStyle w:val="a4"/>
        <w:ind w:left="-993"/>
        <w:rPr>
          <w:rFonts w:ascii="Times New Roman" w:hAnsi="Times New Roman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1"/>
        <w:gridCol w:w="844"/>
        <w:gridCol w:w="1685"/>
        <w:gridCol w:w="1620"/>
        <w:gridCol w:w="1089"/>
        <w:gridCol w:w="1566"/>
        <w:gridCol w:w="1701"/>
      </w:tblGrid>
      <w:tr w:rsidR="002C2E5F" w:rsidRPr="00770E12" w:rsidTr="005A54A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 xml:space="preserve">N </w:t>
            </w:r>
            <w:proofErr w:type="gramStart"/>
            <w:r w:rsidRPr="00770E12">
              <w:rPr>
                <w:rFonts w:ascii="Times New Roman" w:hAnsi="Times New Roman"/>
              </w:rPr>
              <w:t>п</w:t>
            </w:r>
            <w:proofErr w:type="gramEnd"/>
            <w:r w:rsidRPr="00770E12">
              <w:rPr>
                <w:rFonts w:ascii="Times New Roman" w:hAnsi="Times New Roman"/>
              </w:rPr>
              <w:t>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Мероприятие*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Объем финансирования (тыс. руб.)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tabs>
                <w:tab w:val="left" w:pos="2160"/>
              </w:tabs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Исполнитель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Примечание**</w:t>
            </w:r>
          </w:p>
        </w:tc>
      </w:tr>
      <w:tr w:rsidR="002C2E5F" w:rsidRPr="00770E12" w:rsidTr="005A54A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Всего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8</w:t>
            </w:r>
          </w:p>
        </w:tc>
      </w:tr>
      <w:tr w:rsidR="002C2E5F" w:rsidRPr="00770E12" w:rsidTr="005A54A0">
        <w:tc>
          <w:tcPr>
            <w:tcW w:w="11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770E1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  <w:lang w:val="en-US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  <w:lang w:val="en-US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Pr="00770E12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«Загустайское»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Финансирование в рамках данной программы подлежит уточнению при корректировке бюджетной росписи</w:t>
            </w:r>
          </w:p>
        </w:tc>
      </w:tr>
      <w:tr w:rsidR="002C2E5F" w:rsidRPr="00770E12" w:rsidTr="005A54A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770E1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  <w:r w:rsidRPr="00770E1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Итого по мероприятию: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FE3840">
            <w:pPr>
              <w:pStyle w:val="a4"/>
              <w:ind w:left="-967" w:firstLine="9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тепловой защиты здания: замена оконного блока на блок из ПВХ и замена двери на первом этаже.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  <w:lang w:val="en-US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  <w:lang w:val="en-US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70E12">
              <w:rPr>
                <w:rFonts w:ascii="Times New Roman" w:hAnsi="Times New Roman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Pr="00770E12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«Загустайское»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Назначение ответственных за энергосбережение в администрации.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Pr="00770E12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«Загустайское»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Обеспечение контроля за потреблением электрической, тепловой энергии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Pr="00770E12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«Загустайское».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 xml:space="preserve">Проведение разъяснительной </w:t>
            </w:r>
            <w:r w:rsidRPr="00770E12">
              <w:rPr>
                <w:rFonts w:ascii="Times New Roman" w:hAnsi="Times New Roman"/>
              </w:rPr>
              <w:lastRenderedPageBreak/>
              <w:t>работы по экономии энергоресурсов среди муниципальных служащих, работников муниципальных учреждений, предприятий, среди населения.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2026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2028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lastRenderedPageBreak/>
              <w:t>Без финансовых затрат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</w:rPr>
              <w:lastRenderedPageBreak/>
              <w:t xml:space="preserve">муниципального образования </w:t>
            </w:r>
            <w:r w:rsidRPr="00770E12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«Загустайское»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770E12">
              <w:rPr>
                <w:rFonts w:ascii="Times New Roman" w:hAnsi="Times New Roman"/>
              </w:rPr>
              <w:t>Ведение систематического мониторинга показателей энергопотребления, учета используемых энергетических ресурсов.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  <w:r w:rsidRPr="00770E12">
              <w:rPr>
                <w:rFonts w:ascii="Times New Roman" w:hAnsi="Times New Roman"/>
                <w:sz w:val="18"/>
              </w:rPr>
              <w:t>Без финансовых затрат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Pr="00770E12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«Загустайское»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214E72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14E72">
              <w:rPr>
                <w:rFonts w:ascii="Times New Roman" w:hAnsi="Times New Roman"/>
                <w:sz w:val="24"/>
                <w:szCs w:val="24"/>
              </w:rPr>
              <w:t>Замена ламп накаливания на светодиодные</w:t>
            </w:r>
            <w:r w:rsidRPr="00214E72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14E72">
              <w:rPr>
                <w:rFonts w:ascii="Times New Roman" w:hAnsi="Times New Roman"/>
                <w:sz w:val="24"/>
                <w:szCs w:val="24"/>
              </w:rPr>
              <w:t>(энергосберегающие)</w:t>
            </w:r>
            <w:r w:rsidRPr="00214E72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214E72">
              <w:rPr>
                <w:rFonts w:ascii="Times New Roman" w:hAnsi="Times New Roman"/>
                <w:sz w:val="24"/>
                <w:szCs w:val="24"/>
              </w:rPr>
              <w:t>в зданиях бюджетной сферы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214E72" w:rsidRDefault="002C2E5F" w:rsidP="00466F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14E72">
              <w:rPr>
                <w:rFonts w:ascii="Times New Roman" w:hAnsi="Times New Roman"/>
                <w:sz w:val="24"/>
                <w:szCs w:val="24"/>
              </w:rPr>
              <w:t>Установка выключателей, в том числе сенсорных</w:t>
            </w:r>
            <w:r w:rsidRPr="00214E7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14E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14E7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14E72">
              <w:rPr>
                <w:rFonts w:ascii="Times New Roman" w:hAnsi="Times New Roman"/>
                <w:sz w:val="24"/>
                <w:szCs w:val="24"/>
              </w:rPr>
              <w:t>выключателей</w:t>
            </w:r>
            <w:r w:rsidRPr="00214E7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14E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14E7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14E72">
              <w:rPr>
                <w:rFonts w:ascii="Times New Roman" w:hAnsi="Times New Roman"/>
                <w:sz w:val="24"/>
                <w:szCs w:val="24"/>
              </w:rPr>
              <w:t>таймером для включения освещения в малоиспользуемых пространствах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  <w:tr w:rsidR="002C2E5F" w:rsidRPr="00770E12" w:rsidTr="005A54A0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b/>
                <w:bCs/>
              </w:rPr>
            </w:pPr>
            <w:r w:rsidRPr="00770E12">
              <w:rPr>
                <w:rFonts w:ascii="Times New Roman" w:hAnsi="Times New Roman"/>
                <w:b/>
                <w:bCs/>
              </w:rPr>
              <w:t xml:space="preserve">Итого по программе </w:t>
            </w:r>
            <w:proofErr w:type="spellStart"/>
            <w:r w:rsidRPr="00770E12">
              <w:rPr>
                <w:rFonts w:ascii="Times New Roman" w:hAnsi="Times New Roman"/>
                <w:b/>
                <w:bCs/>
              </w:rPr>
              <w:t>тыс.руб</w:t>
            </w:r>
            <w:proofErr w:type="spellEnd"/>
            <w:r w:rsidRPr="00770E12">
              <w:rPr>
                <w:rFonts w:ascii="Times New Roman" w:hAnsi="Times New Roman"/>
                <w:b/>
                <w:bCs/>
              </w:rPr>
              <w:t xml:space="preserve">.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2026</w:t>
            </w:r>
            <w:r w:rsidRPr="00770E12">
              <w:rPr>
                <w:rFonts w:ascii="Times New Roman" w:hAnsi="Times New Roman"/>
                <w:b/>
                <w:bCs/>
              </w:rPr>
              <w:t xml:space="preserve"> г.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2027</w:t>
            </w:r>
            <w:r w:rsidRPr="00770E12">
              <w:rPr>
                <w:rFonts w:ascii="Times New Roman" w:hAnsi="Times New Roman"/>
                <w:b/>
                <w:bCs/>
              </w:rPr>
              <w:t xml:space="preserve"> г. 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2028</w:t>
            </w:r>
            <w:r w:rsidRPr="00770E12">
              <w:rPr>
                <w:rFonts w:ascii="Times New Roman" w:hAnsi="Times New Roman"/>
                <w:b/>
                <w:bCs/>
              </w:rPr>
              <w:t xml:space="preserve"> г.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color w:val="FF0000"/>
              </w:rPr>
            </w:pPr>
          </w:p>
          <w:p w:rsidR="002C2E5F" w:rsidRPr="00622ECC" w:rsidRDefault="002C2E5F" w:rsidP="00466FD0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622ECC">
              <w:rPr>
                <w:rFonts w:ascii="Times New Roman" w:hAnsi="Times New Roman"/>
                <w:highlight w:val="yellow"/>
                <w:lang w:val="en-US"/>
              </w:rPr>
              <w:t>0</w:t>
            </w:r>
            <w:r w:rsidRPr="00622ECC">
              <w:rPr>
                <w:rFonts w:ascii="Times New Roman" w:hAnsi="Times New Roman"/>
                <w:highlight w:val="yellow"/>
              </w:rPr>
              <w:t>,0</w:t>
            </w:r>
          </w:p>
          <w:p w:rsidR="002C2E5F" w:rsidRPr="00622ECC" w:rsidRDefault="002C2E5F" w:rsidP="00466FD0">
            <w:pPr>
              <w:pStyle w:val="a4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0,0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color w:val="FF0000"/>
              </w:rPr>
            </w:pPr>
          </w:p>
          <w:p w:rsidR="002C2E5F" w:rsidRPr="00622ECC" w:rsidRDefault="002C2E5F" w:rsidP="00466FD0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622ECC">
              <w:rPr>
                <w:rFonts w:ascii="Times New Roman" w:hAnsi="Times New Roman"/>
                <w:highlight w:val="yellow"/>
                <w:lang w:val="en-US"/>
              </w:rPr>
              <w:t>0</w:t>
            </w:r>
            <w:r w:rsidRPr="00622ECC">
              <w:rPr>
                <w:rFonts w:ascii="Times New Roman" w:hAnsi="Times New Roman"/>
                <w:highlight w:val="yellow"/>
              </w:rPr>
              <w:t>,0</w:t>
            </w:r>
          </w:p>
          <w:p w:rsidR="002C2E5F" w:rsidRDefault="002C2E5F" w:rsidP="00466FD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0</w:t>
            </w:r>
            <w:r w:rsidRPr="00622ECC">
              <w:rPr>
                <w:rFonts w:ascii="Times New Roman" w:hAnsi="Times New Roman"/>
                <w:highlight w:val="yellow"/>
              </w:rPr>
              <w:t>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  <w:r w:rsidRPr="00F11C19">
              <w:rPr>
                <w:rFonts w:ascii="Times New Roman" w:hAnsi="Times New Roman"/>
                <w:highlight w:val="yellow"/>
              </w:rPr>
              <w:t>0,0</w:t>
            </w: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color w:val="FF0000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  <w:p w:rsidR="002C2E5F" w:rsidRPr="00770E12" w:rsidRDefault="002C2E5F" w:rsidP="00466FD0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2C2E5F" w:rsidRDefault="002C2E5F" w:rsidP="002C2E5F">
      <w:pPr>
        <w:pStyle w:val="a5"/>
        <w:spacing w:before="103" w:line="268" w:lineRule="auto"/>
        <w:jc w:val="left"/>
      </w:pPr>
    </w:p>
    <w:p w:rsidR="002C2E5F" w:rsidRDefault="002C2E5F" w:rsidP="002C2E5F">
      <w:pPr>
        <w:pStyle w:val="a5"/>
        <w:spacing w:before="221" w:line="249" w:lineRule="auto"/>
        <w:ind w:left="143" w:right="165"/>
      </w:pPr>
      <w:r>
        <w:rPr>
          <w:w w:val="105"/>
        </w:rPr>
        <w:t xml:space="preserve"> При условии выделения в установленном порядке средств. Объемы финансирования подлежат ежегодному уточнению исходя из возможностей бюджета на очередной финансовый год. Объемы финансирования из внебюджетных источников являются приблизительными, так как объемы финансирования региональных программ и мероприятий уточняются в каждом текущем финансовом году</w:t>
      </w:r>
      <w:r>
        <w:rPr>
          <w:spacing w:val="-3"/>
          <w:w w:val="105"/>
        </w:rPr>
        <w:t xml:space="preserve"> </w:t>
      </w:r>
      <w:r>
        <w:rPr>
          <w:w w:val="105"/>
        </w:rPr>
        <w:t>и не могут учитываться при формировании муниципального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бюджета;</w:t>
      </w: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Pr="00770E12" w:rsidRDefault="002C2E5F" w:rsidP="002C2E5F">
      <w:pPr>
        <w:pStyle w:val="a4"/>
        <w:rPr>
          <w:rFonts w:ascii="Times New Roman" w:hAnsi="Times New Roman"/>
        </w:rPr>
      </w:pPr>
    </w:p>
    <w:p w:rsidR="002C2E5F" w:rsidRPr="00770E12" w:rsidRDefault="002C2E5F" w:rsidP="002C2E5F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770E12">
        <w:rPr>
          <w:rFonts w:ascii="Times New Roman" w:hAnsi="Times New Roman"/>
          <w:b/>
          <w:bCs/>
          <w:sz w:val="28"/>
          <w:szCs w:val="28"/>
        </w:rPr>
        <w:t>. Индикаторы расчета целевых показателей</w:t>
      </w:r>
    </w:p>
    <w:p w:rsidR="002C2E5F" w:rsidRPr="00FD19A7" w:rsidRDefault="002C2E5F" w:rsidP="002C2E5F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2559"/>
        <w:gridCol w:w="1427"/>
        <w:gridCol w:w="1461"/>
        <w:gridCol w:w="1012"/>
        <w:gridCol w:w="1012"/>
        <w:gridCol w:w="1012"/>
      </w:tblGrid>
      <w:tr w:rsidR="002C2E5F" w:rsidRPr="00FD19A7" w:rsidTr="00466FD0">
        <w:trPr>
          <w:trHeight w:val="562"/>
        </w:trPr>
        <w:tc>
          <w:tcPr>
            <w:tcW w:w="854" w:type="dxa"/>
            <w:vMerge w:val="restart"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9" w:type="dxa"/>
            <w:vMerge w:val="restart"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r w:rsidRPr="00FD1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1427" w:type="dxa"/>
            <w:vMerge w:val="restart"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Ед.изм</w:t>
            </w:r>
            <w:proofErr w:type="spellEnd"/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1" w:type="dxa"/>
            <w:vMerge w:val="restart"/>
            <w:tcBorders>
              <w:right w:val="single" w:sz="4" w:space="0" w:color="000000"/>
            </w:tcBorders>
          </w:tcPr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 xml:space="preserve">Базовый год </w:t>
            </w:r>
          </w:p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3036" w:type="dxa"/>
            <w:gridSpan w:val="3"/>
            <w:tcBorders>
              <w:right w:val="single" w:sz="4" w:space="0" w:color="000000"/>
            </w:tcBorders>
          </w:tcPr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Планируемый период годы</w:t>
            </w:r>
          </w:p>
        </w:tc>
      </w:tr>
      <w:tr w:rsidR="002C2E5F" w:rsidRPr="00FD19A7" w:rsidTr="00466FD0">
        <w:trPr>
          <w:trHeight w:val="561"/>
        </w:trPr>
        <w:tc>
          <w:tcPr>
            <w:tcW w:w="854" w:type="dxa"/>
            <w:vMerge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vMerge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vMerge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right w:val="single" w:sz="4" w:space="0" w:color="000000"/>
            </w:tcBorders>
          </w:tcPr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 xml:space="preserve">2027 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2C2E5F" w:rsidRPr="00FD19A7" w:rsidTr="00466FD0">
        <w:trPr>
          <w:trHeight w:val="983"/>
        </w:trPr>
        <w:tc>
          <w:tcPr>
            <w:tcW w:w="854" w:type="dxa"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9" w:type="dxa"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Удельный расход электрической энергии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кВт </w:t>
            </w: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23,04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22,93</w:t>
            </w:r>
          </w:p>
        </w:tc>
      </w:tr>
      <w:tr w:rsidR="002C2E5F" w:rsidRPr="00FD19A7" w:rsidTr="00466FD0">
        <w:trPr>
          <w:trHeight w:val="277"/>
        </w:trPr>
        <w:tc>
          <w:tcPr>
            <w:tcW w:w="854" w:type="dxa"/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в СМИ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E5F" w:rsidRPr="00FD19A7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C2E5F" w:rsidRPr="00B23251" w:rsidRDefault="002C2E5F" w:rsidP="00B23251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2C2E5F" w:rsidRPr="004906DA" w:rsidRDefault="002C2E5F" w:rsidP="002C2E5F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06DA">
        <w:rPr>
          <w:rFonts w:ascii="Times New Roman" w:eastAsia="Calibri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2C2E5F" w:rsidRPr="004906DA" w:rsidRDefault="002C2E5F" w:rsidP="002C2E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06D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к муниципальной программе</w:t>
      </w:r>
    </w:p>
    <w:p w:rsidR="002C2E5F" w:rsidRPr="004906DA" w:rsidRDefault="002C2E5F" w:rsidP="002C2E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06DA">
        <w:rPr>
          <w:rFonts w:ascii="Times New Roman" w:eastAsia="Calibri" w:hAnsi="Times New Roman" w:cs="Times New Roman"/>
          <w:sz w:val="24"/>
          <w:szCs w:val="24"/>
        </w:rPr>
        <w:t xml:space="preserve"> «Энергосбережение и повышение </w:t>
      </w:r>
    </w:p>
    <w:p w:rsidR="002C2E5F" w:rsidRPr="004906DA" w:rsidRDefault="002C2E5F" w:rsidP="002C2E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06DA">
        <w:rPr>
          <w:rFonts w:ascii="Times New Roman" w:eastAsia="Calibri" w:hAnsi="Times New Roman" w:cs="Times New Roman"/>
          <w:sz w:val="24"/>
          <w:szCs w:val="24"/>
        </w:rPr>
        <w:t>энергетической эффективности</w:t>
      </w:r>
    </w:p>
    <w:p w:rsidR="002C2E5F" w:rsidRPr="004906DA" w:rsidRDefault="002C2E5F" w:rsidP="002C2E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МО СП «Загустайское»</w:t>
      </w:r>
    </w:p>
    <w:p w:rsidR="002C2E5F" w:rsidRPr="004906DA" w:rsidRDefault="002C2E5F" w:rsidP="002C2E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06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C2E5F" w:rsidRPr="004906DA" w:rsidRDefault="002C2E5F" w:rsidP="002C2E5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2E5F" w:rsidRPr="004906DA" w:rsidRDefault="002C2E5F" w:rsidP="002C2E5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6DA">
        <w:rPr>
          <w:rFonts w:ascii="Times New Roman" w:eastAsia="Calibri" w:hAnsi="Times New Roman" w:cs="Times New Roman"/>
          <w:b/>
          <w:sz w:val="24"/>
          <w:szCs w:val="24"/>
        </w:rPr>
        <w:t>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6DA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</w:p>
    <w:p w:rsidR="002C2E5F" w:rsidRPr="004906DA" w:rsidRDefault="002C2E5F" w:rsidP="002C2E5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6DA">
        <w:rPr>
          <w:rFonts w:ascii="Times New Roman" w:eastAsia="Calibri" w:hAnsi="Times New Roman" w:cs="Times New Roman"/>
          <w:b/>
          <w:sz w:val="24"/>
          <w:szCs w:val="24"/>
        </w:rPr>
        <w:t>МЕРОПРИЯТИЙ ПРОГРАММЫ ЭНЕРГОСБЕРЕЖЕНИЯ И ПОВЫШЕНИЯ</w:t>
      </w:r>
    </w:p>
    <w:p w:rsidR="002C2E5F" w:rsidRPr="004906DA" w:rsidRDefault="002C2E5F" w:rsidP="002C2E5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06DA">
        <w:rPr>
          <w:rFonts w:ascii="Times New Roman" w:eastAsia="Calibri" w:hAnsi="Times New Roman" w:cs="Times New Roman"/>
          <w:b/>
          <w:sz w:val="24"/>
          <w:szCs w:val="24"/>
        </w:rPr>
        <w:t>ЭНЕРГЕТИЧЕСКОЙ ЭФФЕКТИВНОСТИ</w:t>
      </w:r>
    </w:p>
    <w:p w:rsidR="002C2E5F" w:rsidRPr="004906DA" w:rsidRDefault="002C2E5F" w:rsidP="002C2E5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45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723"/>
        <w:gridCol w:w="1559"/>
        <w:gridCol w:w="1985"/>
        <w:gridCol w:w="1559"/>
        <w:gridCol w:w="2381"/>
      </w:tblGrid>
      <w:tr w:rsidR="002C2E5F" w:rsidRPr="004906DA" w:rsidTr="005A54A0">
        <w:trPr>
          <w:trHeight w:val="52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E5F" w:rsidRPr="004906DA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E5F" w:rsidRPr="004906DA" w:rsidRDefault="002C2E5F" w:rsidP="00466FD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Финансирование, в </w:t>
            </w:r>
            <w:proofErr w:type="spellStart"/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C2E5F" w:rsidRPr="004906DA" w:rsidTr="005A54A0">
        <w:trPr>
          <w:trHeight w:val="756"/>
        </w:trPr>
        <w:tc>
          <w:tcPr>
            <w:tcW w:w="11454" w:type="dxa"/>
            <w:gridSpan w:val="6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1.Снижение удельных величин потребления учреждений финансируемых из местного бюджета топливно-энергетических ресурсов (электроэнергии,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тепловой энергии</w:t>
            </w: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2.Снижение объема бюджетных средств на оплату потребления топливно-энергетических ресурсов (уменьшение количества постоянных издержек).</w:t>
            </w:r>
          </w:p>
        </w:tc>
      </w:tr>
      <w:tr w:rsidR="002C2E5F" w:rsidRPr="004906DA" w:rsidTr="005A54A0">
        <w:trPr>
          <w:trHeight w:val="2425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4906DA" w:rsidRDefault="002C2E5F" w:rsidP="00466F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инструктажа с работниками муниципальных учреждений по методам энергосбережения и повышения энергетической эффективности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 до 10 числа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контроля за расходованием ресурса. Снижение расхода ресурсов.</w:t>
            </w:r>
          </w:p>
        </w:tc>
      </w:tr>
      <w:tr w:rsidR="002C2E5F" w:rsidRPr="004906DA" w:rsidTr="005A54A0">
        <w:trPr>
          <w:trHeight w:val="2425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информационных стендах наглядной агитации по энергосбережению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контроля за расходованием ресурса.</w:t>
            </w:r>
          </w:p>
        </w:tc>
      </w:tr>
      <w:tr w:rsidR="002C2E5F" w:rsidRPr="004906DA" w:rsidTr="005A54A0">
        <w:trPr>
          <w:trHeight w:val="2425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приказом ответственного лица за энергосбережение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контроля за расходованием ресурса.</w:t>
            </w:r>
          </w:p>
        </w:tc>
      </w:tr>
      <w:tr w:rsidR="002C2E5F" w:rsidRPr="004906DA" w:rsidTr="005A54A0">
        <w:trPr>
          <w:trHeight w:val="1069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обучения ответственных лиц в области энергосбережения и повышения </w:t>
            </w:r>
            <w:proofErr w:type="spellStart"/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контроля за расходованием ресурса. Снижение расхода ресурсов.</w:t>
            </w:r>
          </w:p>
        </w:tc>
      </w:tr>
      <w:tr w:rsidR="002C2E5F" w:rsidRPr="004906DA" w:rsidTr="005A54A0">
        <w:trPr>
          <w:trHeight w:val="1968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энергосбережения по бюджетным учреждениям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15.03.2026г.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контроля за расходованием ресурса. </w:t>
            </w:r>
          </w:p>
        </w:tc>
      </w:tr>
      <w:tr w:rsidR="002C2E5F" w:rsidRPr="004906DA" w:rsidTr="005A54A0">
        <w:trPr>
          <w:trHeight w:val="286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регулировки гидравлического режима, распределительных систем отопления и стояков в зданиях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в сентябре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расхода ресурсов.</w:t>
            </w:r>
          </w:p>
        </w:tc>
      </w:tr>
      <w:tr w:rsidR="002C2E5F" w:rsidRPr="004906DA" w:rsidTr="005A54A0">
        <w:trPr>
          <w:trHeight w:val="286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4906DA" w:rsidRDefault="002C2E5F" w:rsidP="00466FD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потерь тепла путём уплотнения дверей и оконных стыков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в сентябре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Снижение расхода ресурсов.</w:t>
            </w:r>
          </w:p>
        </w:tc>
      </w:tr>
      <w:tr w:rsidR="002C2E5F" w:rsidRPr="004906DA" w:rsidTr="005A54A0">
        <w:trPr>
          <w:trHeight w:val="286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4906DA" w:rsidRDefault="002C2E5F" w:rsidP="00466FD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Промывка труб и ради</w:t>
            </w:r>
            <w:r w:rsidR="00B23251">
              <w:rPr>
                <w:rFonts w:ascii="Times New Roman" w:eastAsia="Calibri" w:hAnsi="Times New Roman" w:cs="Times New Roman"/>
                <w:sz w:val="24"/>
                <w:szCs w:val="24"/>
              </w:rPr>
              <w:t>аторов системы отопления здания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расхода ресурсов.</w:t>
            </w:r>
          </w:p>
        </w:tc>
      </w:tr>
      <w:tr w:rsidR="002C2E5F" w:rsidRPr="004906DA" w:rsidTr="005A54A0">
        <w:trPr>
          <w:trHeight w:val="286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E5F" w:rsidRPr="004906DA" w:rsidRDefault="002C2E5F" w:rsidP="00466FD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При планировании капитального ремонта систем отопления в зданиях подведомственных учреждений в обязательном порядке предусматривать установку автоматизированных ИТП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расхода ресурсов.</w:t>
            </w:r>
          </w:p>
        </w:tc>
      </w:tr>
      <w:tr w:rsidR="002C2E5F" w:rsidRPr="004906DA" w:rsidTr="005A54A0">
        <w:trPr>
          <w:trHeight w:val="286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регулируемого отпуска тепла (по времени суток, по погодным </w:t>
            </w: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условиям, по температуре в помещениях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Финансирование в рамках основной </w:t>
            </w: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Снижение расхода ресурсов.</w:t>
            </w:r>
          </w:p>
        </w:tc>
      </w:tr>
      <w:tr w:rsidR="002C2E5F" w:rsidRPr="004906DA" w:rsidTr="005A54A0">
        <w:trPr>
          <w:trHeight w:val="286"/>
        </w:trPr>
        <w:tc>
          <w:tcPr>
            <w:tcW w:w="1247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23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планировании капитального ремонта зданий подведомственных учреждений, за счёт госпрограмм в обязательном порядке применять </w:t>
            </w:r>
            <w:proofErr w:type="spellStart"/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энергоэффективное</w:t>
            </w:r>
            <w:proofErr w:type="spellEnd"/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оборудование и современные материалы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МО СП «Загустайское»</w:t>
            </w:r>
          </w:p>
        </w:tc>
        <w:tc>
          <w:tcPr>
            <w:tcW w:w="1985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в рамках основной деятельности</w:t>
            </w:r>
          </w:p>
        </w:tc>
        <w:tc>
          <w:tcPr>
            <w:tcW w:w="2381" w:type="dxa"/>
            <w:shd w:val="clear" w:color="auto" w:fill="auto"/>
          </w:tcPr>
          <w:p w:rsidR="002C2E5F" w:rsidRPr="004906DA" w:rsidRDefault="002C2E5F" w:rsidP="0046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6D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расхода ресурсов.</w:t>
            </w:r>
          </w:p>
        </w:tc>
      </w:tr>
    </w:tbl>
    <w:p w:rsidR="002C2E5F" w:rsidRPr="004906DA" w:rsidRDefault="002C2E5F" w:rsidP="002C2E5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2E5F" w:rsidRDefault="002C2E5F" w:rsidP="002C2E5F">
      <w:pPr>
        <w:pStyle w:val="a4"/>
        <w:jc w:val="center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Default="002C2E5F" w:rsidP="002C2E5F">
      <w:pPr>
        <w:pStyle w:val="a4"/>
        <w:rPr>
          <w:rFonts w:ascii="Times New Roman" w:hAnsi="Times New Roman"/>
        </w:rPr>
      </w:pPr>
    </w:p>
    <w:p w:rsidR="002C2E5F" w:rsidRPr="00770E12" w:rsidRDefault="002C2E5F" w:rsidP="009C4C31">
      <w:pPr>
        <w:pStyle w:val="a4"/>
        <w:ind w:right="9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p w:rsidR="00807E67" w:rsidRDefault="00807E67"/>
    <w:sectPr w:rsidR="00807E67" w:rsidSect="009C4C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 Regular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740DB"/>
    <w:multiLevelType w:val="hybridMultilevel"/>
    <w:tmpl w:val="B196490C"/>
    <w:lvl w:ilvl="0" w:tplc="BBD09580">
      <w:start w:val="1"/>
      <w:numFmt w:val="decimal"/>
      <w:lvlText w:val="%1."/>
      <w:lvlJc w:val="left"/>
      <w:pPr>
        <w:ind w:left="116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282FE88">
      <w:numFmt w:val="bullet"/>
      <w:lvlText w:val="•"/>
      <w:lvlJc w:val="left"/>
      <w:pPr>
        <w:ind w:left="782" w:hanging="417"/>
      </w:pPr>
      <w:rPr>
        <w:rFonts w:hint="default"/>
        <w:lang w:val="ru-RU" w:eastAsia="en-US" w:bidi="ar-SA"/>
      </w:rPr>
    </w:lvl>
    <w:lvl w:ilvl="2" w:tplc="2AB84950">
      <w:numFmt w:val="bullet"/>
      <w:lvlText w:val="•"/>
      <w:lvlJc w:val="left"/>
      <w:pPr>
        <w:ind w:left="1444" w:hanging="417"/>
      </w:pPr>
      <w:rPr>
        <w:rFonts w:hint="default"/>
        <w:lang w:val="ru-RU" w:eastAsia="en-US" w:bidi="ar-SA"/>
      </w:rPr>
    </w:lvl>
    <w:lvl w:ilvl="3" w:tplc="EDBC047E">
      <w:numFmt w:val="bullet"/>
      <w:lvlText w:val="•"/>
      <w:lvlJc w:val="left"/>
      <w:pPr>
        <w:ind w:left="2106" w:hanging="417"/>
      </w:pPr>
      <w:rPr>
        <w:rFonts w:hint="default"/>
        <w:lang w:val="ru-RU" w:eastAsia="en-US" w:bidi="ar-SA"/>
      </w:rPr>
    </w:lvl>
    <w:lvl w:ilvl="4" w:tplc="D8E41B46">
      <w:numFmt w:val="bullet"/>
      <w:lvlText w:val="•"/>
      <w:lvlJc w:val="left"/>
      <w:pPr>
        <w:ind w:left="2768" w:hanging="417"/>
      </w:pPr>
      <w:rPr>
        <w:rFonts w:hint="default"/>
        <w:lang w:val="ru-RU" w:eastAsia="en-US" w:bidi="ar-SA"/>
      </w:rPr>
    </w:lvl>
    <w:lvl w:ilvl="5" w:tplc="A98AC000">
      <w:numFmt w:val="bullet"/>
      <w:lvlText w:val="•"/>
      <w:lvlJc w:val="left"/>
      <w:pPr>
        <w:ind w:left="3430" w:hanging="417"/>
      </w:pPr>
      <w:rPr>
        <w:rFonts w:hint="default"/>
        <w:lang w:val="ru-RU" w:eastAsia="en-US" w:bidi="ar-SA"/>
      </w:rPr>
    </w:lvl>
    <w:lvl w:ilvl="6" w:tplc="6CBE1092">
      <w:numFmt w:val="bullet"/>
      <w:lvlText w:val="•"/>
      <w:lvlJc w:val="left"/>
      <w:pPr>
        <w:ind w:left="4092" w:hanging="417"/>
      </w:pPr>
      <w:rPr>
        <w:rFonts w:hint="default"/>
        <w:lang w:val="ru-RU" w:eastAsia="en-US" w:bidi="ar-SA"/>
      </w:rPr>
    </w:lvl>
    <w:lvl w:ilvl="7" w:tplc="381E5776">
      <w:numFmt w:val="bullet"/>
      <w:lvlText w:val="•"/>
      <w:lvlJc w:val="left"/>
      <w:pPr>
        <w:ind w:left="4754" w:hanging="417"/>
      </w:pPr>
      <w:rPr>
        <w:rFonts w:hint="default"/>
        <w:lang w:val="ru-RU" w:eastAsia="en-US" w:bidi="ar-SA"/>
      </w:rPr>
    </w:lvl>
    <w:lvl w:ilvl="8" w:tplc="CC66EC40">
      <w:numFmt w:val="bullet"/>
      <w:lvlText w:val="•"/>
      <w:lvlJc w:val="left"/>
      <w:pPr>
        <w:ind w:left="5416" w:hanging="4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23"/>
    <w:rsid w:val="002C2E5F"/>
    <w:rsid w:val="005A54A0"/>
    <w:rsid w:val="00795FDA"/>
    <w:rsid w:val="00807E67"/>
    <w:rsid w:val="008338B1"/>
    <w:rsid w:val="00974BFA"/>
    <w:rsid w:val="009C4C31"/>
    <w:rsid w:val="00AC0772"/>
    <w:rsid w:val="00B23251"/>
    <w:rsid w:val="00BD3B23"/>
    <w:rsid w:val="00FE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C2E5F"/>
    <w:rPr>
      <w:b w:val="0"/>
      <w:bCs w:val="0"/>
      <w:color w:val="106BBE"/>
    </w:rPr>
  </w:style>
  <w:style w:type="paragraph" w:styleId="a4">
    <w:name w:val="No Spacing"/>
    <w:qFormat/>
    <w:rsid w:val="002C2E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C2E5F"/>
    <w:pPr>
      <w:widowControl w:val="0"/>
      <w:autoSpaceDE w:val="0"/>
      <w:autoSpaceDN w:val="0"/>
      <w:spacing w:before="64" w:after="0" w:line="216" w:lineRule="exact"/>
      <w:jc w:val="center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2C2E5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sid w:val="002C2E5F"/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FE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38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C2E5F"/>
    <w:rPr>
      <w:b w:val="0"/>
      <w:bCs w:val="0"/>
      <w:color w:val="106BBE"/>
    </w:rPr>
  </w:style>
  <w:style w:type="paragraph" w:styleId="a4">
    <w:name w:val="No Spacing"/>
    <w:qFormat/>
    <w:rsid w:val="002C2E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C2E5F"/>
    <w:pPr>
      <w:widowControl w:val="0"/>
      <w:autoSpaceDE w:val="0"/>
      <w:autoSpaceDN w:val="0"/>
      <w:spacing w:before="64" w:after="0" w:line="216" w:lineRule="exact"/>
      <w:jc w:val="center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2C2E5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sid w:val="002C2E5F"/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FE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71109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?id=12071109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Tokhoi</dc:creator>
  <cp:keywords/>
  <dc:description/>
  <cp:lastModifiedBy>1</cp:lastModifiedBy>
  <cp:revision>10</cp:revision>
  <cp:lastPrinted>2026-03-23T00:51:00Z</cp:lastPrinted>
  <dcterms:created xsi:type="dcterms:W3CDTF">2026-03-12T00:59:00Z</dcterms:created>
  <dcterms:modified xsi:type="dcterms:W3CDTF">2026-04-16T03:07:00Z</dcterms:modified>
</cp:coreProperties>
</file>